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B7" w:rsidRDefault="00807D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807DF8" w:rsidRDefault="00807DF8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слушание музыки для группы 3 класса ФГТ с 31.01-4.02 2022 года.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«Инструментальные жанры. Менуэт»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Менуэт – старинный народный французский танец. 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менуэт происходит от французского выражения </w:t>
      </w:r>
      <w:r>
        <w:rPr>
          <w:b/>
          <w:sz w:val="28"/>
          <w:szCs w:val="28"/>
          <w:lang w:val="en-US"/>
        </w:rPr>
        <w:t>menu</w:t>
      </w:r>
      <w:r w:rsidRPr="00807D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pas</w:t>
      </w:r>
      <w:r>
        <w:rPr>
          <w:b/>
          <w:sz w:val="28"/>
          <w:szCs w:val="28"/>
        </w:rPr>
        <w:t xml:space="preserve"> – маленький шаг. Основу менуэта составляют небольшие, мелкие танцевальные па, что и обусловило название танца. Менуэт называли «королем танцев и танцем королей». Особенный почет на долю менуэта выпал во время царствования короля Людовика 14. В 1650 году менуэт становится ведущим танцем французского двора. В Россию менуэт проник во время царствования Петра</w:t>
      </w:r>
      <w:proofErr w:type="gramStart"/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 xml:space="preserve">ервого и занял почетное место среди бальных танцев вплоть до 30-х годов 19 века. Размер менуэта 3/4 . Темп умеренный. Движения важные, величественные, построенные на реверансах и поклонах. Парный танец. Танцоры во время исполнения менуэта двигались по строго определенной схеме в виде цифр 2,8 или букв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</w:rPr>
        <w:t>. В 17 веке менуэт стал инструментальным жанром. В 18 веке вошел как дополнительный танец</w:t>
      </w:r>
      <w:r w:rsidR="003B5D71">
        <w:rPr>
          <w:b/>
          <w:sz w:val="28"/>
          <w:szCs w:val="28"/>
        </w:rPr>
        <w:t xml:space="preserve"> в инструментальную</w:t>
      </w:r>
      <w:r w:rsidR="00DC663E">
        <w:rPr>
          <w:b/>
          <w:sz w:val="28"/>
          <w:szCs w:val="28"/>
        </w:rPr>
        <w:t xml:space="preserve"> сюиту</w:t>
      </w:r>
      <w:r>
        <w:rPr>
          <w:b/>
          <w:sz w:val="28"/>
          <w:szCs w:val="28"/>
        </w:rPr>
        <w:t xml:space="preserve">, как часть </w:t>
      </w:r>
      <w:r w:rsidR="003B5D71">
        <w:rPr>
          <w:b/>
          <w:sz w:val="28"/>
          <w:szCs w:val="28"/>
        </w:rPr>
        <w:t>в симфонический цикл.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прочитайте тему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перепишите конспект темы в тетрадь по слушанию музыки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посмотрите видео танца менуэт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прослушайте менуэт итальянского виолончелиста и композитора 18 века </w:t>
      </w:r>
      <w:proofErr w:type="spellStart"/>
      <w:r>
        <w:rPr>
          <w:b/>
          <w:sz w:val="28"/>
          <w:szCs w:val="28"/>
        </w:rPr>
        <w:t>Луиджи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Боккерини</w:t>
      </w:r>
      <w:proofErr w:type="spellEnd"/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письменно в тетради ответьте на следующие вопросы: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Родина менуэта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Как переводится французское выражение </w:t>
      </w:r>
      <w:r>
        <w:rPr>
          <w:b/>
          <w:sz w:val="28"/>
          <w:szCs w:val="28"/>
          <w:lang w:val="en-US"/>
        </w:rPr>
        <w:t>menu</w:t>
      </w:r>
      <w:r w:rsidRPr="00807D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pas</w:t>
      </w:r>
      <w:r>
        <w:rPr>
          <w:b/>
          <w:sz w:val="28"/>
          <w:szCs w:val="28"/>
        </w:rPr>
        <w:t xml:space="preserve"> на русский язык?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В каком веке менуэт становится придворным танцем?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Размер менуэта</w:t>
      </w:r>
    </w:p>
    <w:p w:rsidR="00807DF8" w:rsidRDefault="0080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5.Какие цифры или буквы должны были «рисовать» танцоры во время исполнения менуэта?</w:t>
      </w:r>
    </w:p>
    <w:p w:rsidR="00DC663E" w:rsidRPr="00DC663E" w:rsidRDefault="00DC66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присылайте на мой почтовый адрес </w:t>
      </w:r>
      <w:hyperlink r:id="rId4" w:history="1">
        <w:r w:rsidRPr="004B6DED">
          <w:rPr>
            <w:rStyle w:val="a3"/>
            <w:b/>
            <w:sz w:val="28"/>
            <w:szCs w:val="28"/>
            <w:lang w:val="en-US"/>
          </w:rPr>
          <w:t>svetliy</w:t>
        </w:r>
        <w:r w:rsidRPr="00DC663E">
          <w:rPr>
            <w:rStyle w:val="a3"/>
            <w:b/>
            <w:sz w:val="28"/>
            <w:szCs w:val="28"/>
          </w:rPr>
          <w:t>250667@</w:t>
        </w:r>
        <w:r w:rsidRPr="004B6DED">
          <w:rPr>
            <w:rStyle w:val="a3"/>
            <w:b/>
            <w:sz w:val="28"/>
            <w:szCs w:val="28"/>
            <w:lang w:val="en-US"/>
          </w:rPr>
          <w:t>mail</w:t>
        </w:r>
        <w:r w:rsidRPr="00DC663E">
          <w:rPr>
            <w:rStyle w:val="a3"/>
            <w:b/>
            <w:sz w:val="28"/>
            <w:szCs w:val="28"/>
          </w:rPr>
          <w:t>.</w:t>
        </w:r>
        <w:proofErr w:type="spellStart"/>
        <w:r w:rsidRPr="004B6DED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DC66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или на телефон 89068353203.</w:t>
      </w:r>
    </w:p>
    <w:sectPr w:rsidR="00DC663E" w:rsidRPr="00DC663E" w:rsidSect="0012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DF8"/>
    <w:rsid w:val="00120EB7"/>
    <w:rsid w:val="003B5D71"/>
    <w:rsid w:val="00807DF8"/>
    <w:rsid w:val="00B03F08"/>
    <w:rsid w:val="00DC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iy2506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2022-01-29T13:26:00Z</dcterms:created>
  <dcterms:modified xsi:type="dcterms:W3CDTF">2022-02-01T06:59:00Z</dcterms:modified>
</cp:coreProperties>
</file>