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674" w:rsidRDefault="00583D89" w:rsidP="00583D89">
      <w:pPr>
        <w:jc w:val="center"/>
        <w:rPr>
          <w:sz w:val="28"/>
          <w:szCs w:val="28"/>
        </w:rPr>
      </w:pPr>
      <w:r>
        <w:rPr>
          <w:sz w:val="28"/>
          <w:szCs w:val="28"/>
        </w:rPr>
        <w:t>5 класс (5). 1 – 8 декабря.</w:t>
      </w:r>
    </w:p>
    <w:p w:rsidR="00583D89" w:rsidRDefault="00583D89" w:rsidP="00583D89">
      <w:pPr>
        <w:jc w:val="center"/>
        <w:rPr>
          <w:sz w:val="28"/>
          <w:szCs w:val="28"/>
        </w:rPr>
      </w:pPr>
      <w:r>
        <w:rPr>
          <w:sz w:val="28"/>
          <w:szCs w:val="28"/>
        </w:rPr>
        <w:t>Тема: хроматизмы.</w:t>
      </w:r>
    </w:p>
    <w:p w:rsidR="00583D89" w:rsidRDefault="00583D89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>Хроматизм – это повышение или понижение на ½ тона основных ступеней диатонических (т.е. неизменённых) ладов.</w:t>
      </w:r>
    </w:p>
    <w:p w:rsidR="00583D89" w:rsidRDefault="00583D89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>Хроматизмы, внося в лад красочные оттенки, во многом обогащают его. Слово «хроматизм» происходит от греческого «</w:t>
      </w:r>
      <w:proofErr w:type="spellStart"/>
      <w:r>
        <w:rPr>
          <w:sz w:val="28"/>
          <w:szCs w:val="28"/>
          <w:lang w:val="en-US"/>
        </w:rPr>
        <w:t>chroma</w:t>
      </w:r>
      <w:proofErr w:type="spellEnd"/>
      <w:r>
        <w:rPr>
          <w:sz w:val="28"/>
          <w:szCs w:val="28"/>
        </w:rPr>
        <w:t xml:space="preserve">», что означает цвет. Древние греки сравнивали диатонические </w:t>
      </w:r>
      <w:proofErr w:type="spellStart"/>
      <w:r>
        <w:rPr>
          <w:sz w:val="28"/>
          <w:szCs w:val="28"/>
        </w:rPr>
        <w:t>последования</w:t>
      </w:r>
      <w:proofErr w:type="spellEnd"/>
      <w:r>
        <w:rPr>
          <w:sz w:val="28"/>
          <w:szCs w:val="28"/>
        </w:rPr>
        <w:t xml:space="preserve"> в гаммах с семью цветами радуги, а дополнительные хроматизмы – с оттенками этих основных цветов.</w:t>
      </w:r>
    </w:p>
    <w:p w:rsidR="00583D89" w:rsidRDefault="00583D89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>При повышении звука обостряется ощущение стремления звука вверх, при понижении – ощущение стремления звука вниз.</w:t>
      </w:r>
    </w:p>
    <w:p w:rsidR="006C2B10" w:rsidRDefault="006C2B10" w:rsidP="00583D89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05EC58" wp14:editId="01EB0C08">
            <wp:extent cx="5777778" cy="1495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01881" cy="150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10" w:rsidRDefault="006C2B10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proofErr w:type="spellStart"/>
      <w:r>
        <w:rPr>
          <w:sz w:val="28"/>
          <w:szCs w:val="28"/>
        </w:rPr>
        <w:t>хроматически</w:t>
      </w:r>
      <w:proofErr w:type="spellEnd"/>
      <w:r>
        <w:rPr>
          <w:sz w:val="28"/>
          <w:szCs w:val="28"/>
        </w:rPr>
        <w:t xml:space="preserve"> изменённый звук расположен между повторением одной и той же ноты, то он называется </w:t>
      </w:r>
      <w:r w:rsidRPr="006C2B10">
        <w:rPr>
          <w:sz w:val="28"/>
          <w:szCs w:val="28"/>
          <w:u w:val="single"/>
        </w:rPr>
        <w:t>вспомогательным</w:t>
      </w:r>
      <w:r>
        <w:rPr>
          <w:sz w:val="28"/>
          <w:szCs w:val="28"/>
          <w:u w:val="single"/>
        </w:rPr>
        <w:t>.</w:t>
      </w:r>
    </w:p>
    <w:p w:rsidR="006C2B10" w:rsidRDefault="006C2B10" w:rsidP="00583D8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Если </w:t>
      </w:r>
      <w:proofErr w:type="spellStart"/>
      <w:r>
        <w:rPr>
          <w:sz w:val="28"/>
          <w:szCs w:val="28"/>
        </w:rPr>
        <w:t>хроматически</w:t>
      </w:r>
      <w:proofErr w:type="spellEnd"/>
      <w:r>
        <w:rPr>
          <w:sz w:val="28"/>
          <w:szCs w:val="28"/>
        </w:rPr>
        <w:t xml:space="preserve"> изменённый звук расположен между соседними ступенями, то он называется </w:t>
      </w:r>
      <w:r w:rsidRPr="006C2B10">
        <w:rPr>
          <w:sz w:val="28"/>
          <w:szCs w:val="28"/>
          <w:u w:val="single"/>
        </w:rPr>
        <w:t>проходящим.</w:t>
      </w:r>
    </w:p>
    <w:p w:rsidR="006C2B10" w:rsidRDefault="006C2B10" w:rsidP="00583D89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Также бывают хроматизмы </w:t>
      </w:r>
      <w:r w:rsidRPr="006C2B10">
        <w:rPr>
          <w:sz w:val="28"/>
          <w:szCs w:val="28"/>
          <w:u w:val="single"/>
        </w:rPr>
        <w:t>взятые или покинутые скачком.</w:t>
      </w:r>
    </w:p>
    <w:p w:rsidR="006C2B10" w:rsidRDefault="006C2B10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Хроматический полутон появляется между </w:t>
      </w:r>
      <w:r>
        <w:rPr>
          <w:sz w:val="28"/>
          <w:szCs w:val="28"/>
          <w:lang w:val="en-US"/>
        </w:rPr>
        <w:t>IV</w:t>
      </w:r>
      <w:r w:rsidRPr="006C2B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sz w:val="28"/>
          <w:szCs w:val="28"/>
          <w:lang w:val="en-US"/>
        </w:rPr>
        <w:t>V</w:t>
      </w:r>
      <w:r w:rsidRPr="006C2B1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ступенями и носит название вводного </w:t>
      </w:r>
      <w:proofErr w:type="gramStart"/>
      <w:r w:rsidRPr="006C2B10">
        <w:rPr>
          <w:sz w:val="28"/>
          <w:szCs w:val="28"/>
          <w:u w:val="single"/>
        </w:rPr>
        <w:t>звука  в</w:t>
      </w:r>
      <w:proofErr w:type="gramEnd"/>
      <w:r w:rsidRPr="006C2B10">
        <w:rPr>
          <w:sz w:val="28"/>
          <w:szCs w:val="28"/>
          <w:u w:val="single"/>
        </w:rPr>
        <w:t xml:space="preserve"> доминанту.</w:t>
      </w:r>
    </w:p>
    <w:p w:rsidR="006C2B10" w:rsidRDefault="006C2B10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>Примеры: №493, 494, 495 - вспомогательный хроматизм. № 496 – скачковый. № 505 – проходящий.</w:t>
      </w:r>
    </w:p>
    <w:p w:rsidR="006C2B10" w:rsidRDefault="006C2B10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t>Д/З: выучить новую тему</w:t>
      </w:r>
      <w:r w:rsidR="00387D54">
        <w:rPr>
          <w:sz w:val="28"/>
          <w:szCs w:val="28"/>
        </w:rPr>
        <w:t xml:space="preserve">. Построить ум5/3 в </w:t>
      </w:r>
      <w:r w:rsidR="00387D54">
        <w:rPr>
          <w:sz w:val="28"/>
          <w:szCs w:val="28"/>
          <w:lang w:val="en-US"/>
        </w:rPr>
        <w:t>As</w:t>
      </w:r>
      <w:r w:rsidR="00387D54" w:rsidRPr="00387D54">
        <w:rPr>
          <w:sz w:val="28"/>
          <w:szCs w:val="28"/>
        </w:rPr>
        <w:t xml:space="preserve"> – </w:t>
      </w:r>
      <w:proofErr w:type="spellStart"/>
      <w:r w:rsidR="00387D54">
        <w:rPr>
          <w:sz w:val="28"/>
          <w:szCs w:val="28"/>
          <w:lang w:val="en-US"/>
        </w:rPr>
        <w:t>dur</w:t>
      </w:r>
      <w:proofErr w:type="spellEnd"/>
      <w:r w:rsidR="00387D54">
        <w:rPr>
          <w:sz w:val="28"/>
          <w:szCs w:val="28"/>
        </w:rPr>
        <w:t xml:space="preserve">, тритоны в </w:t>
      </w:r>
      <w:proofErr w:type="spellStart"/>
      <w:r w:rsidR="00387D54">
        <w:rPr>
          <w:sz w:val="28"/>
          <w:szCs w:val="28"/>
          <w:lang w:val="en-US"/>
        </w:rPr>
        <w:t>fis</w:t>
      </w:r>
      <w:proofErr w:type="spellEnd"/>
      <w:r w:rsidR="00387D54" w:rsidRPr="00387D54">
        <w:rPr>
          <w:sz w:val="28"/>
          <w:szCs w:val="28"/>
        </w:rPr>
        <w:t xml:space="preserve"> – </w:t>
      </w:r>
      <w:r w:rsidR="00387D54">
        <w:rPr>
          <w:sz w:val="28"/>
          <w:szCs w:val="28"/>
          <w:lang w:val="en-US"/>
        </w:rPr>
        <w:t>moll</w:t>
      </w:r>
      <w:r w:rsidR="00387D54">
        <w:rPr>
          <w:sz w:val="28"/>
          <w:szCs w:val="28"/>
        </w:rPr>
        <w:t xml:space="preserve">. Построить пентатонику, дважды гармонический мажор в </w:t>
      </w:r>
      <w:r w:rsidR="00387D54">
        <w:rPr>
          <w:sz w:val="28"/>
          <w:szCs w:val="28"/>
          <w:lang w:val="en-US"/>
        </w:rPr>
        <w:t>E</w:t>
      </w:r>
      <w:r w:rsidR="00387D54" w:rsidRPr="00387D54">
        <w:rPr>
          <w:sz w:val="28"/>
          <w:szCs w:val="28"/>
        </w:rPr>
        <w:t xml:space="preserve"> – </w:t>
      </w:r>
      <w:proofErr w:type="spellStart"/>
      <w:r w:rsidR="00387D54">
        <w:rPr>
          <w:sz w:val="28"/>
          <w:szCs w:val="28"/>
          <w:lang w:val="en-US"/>
        </w:rPr>
        <w:t>dur</w:t>
      </w:r>
      <w:proofErr w:type="spellEnd"/>
      <w:r w:rsidR="00387D54">
        <w:rPr>
          <w:sz w:val="28"/>
          <w:szCs w:val="28"/>
        </w:rPr>
        <w:t xml:space="preserve">, </w:t>
      </w:r>
      <w:proofErr w:type="gramStart"/>
      <w:r w:rsidR="00387D54">
        <w:rPr>
          <w:sz w:val="28"/>
          <w:szCs w:val="28"/>
        </w:rPr>
        <w:t>пентатонику  дважды</w:t>
      </w:r>
      <w:proofErr w:type="gramEnd"/>
      <w:r w:rsidR="00387D54">
        <w:rPr>
          <w:sz w:val="28"/>
          <w:szCs w:val="28"/>
        </w:rPr>
        <w:t xml:space="preserve"> гармонический минор в </w:t>
      </w:r>
      <w:r w:rsidR="00387D54">
        <w:rPr>
          <w:sz w:val="28"/>
          <w:szCs w:val="28"/>
          <w:lang w:val="en-US"/>
        </w:rPr>
        <w:t>cis</w:t>
      </w:r>
      <w:r w:rsidR="00387D54" w:rsidRPr="00387D54">
        <w:rPr>
          <w:sz w:val="28"/>
          <w:szCs w:val="28"/>
        </w:rPr>
        <w:t xml:space="preserve"> – </w:t>
      </w:r>
      <w:r w:rsidR="00387D54">
        <w:rPr>
          <w:sz w:val="28"/>
          <w:szCs w:val="28"/>
          <w:lang w:val="en-US"/>
        </w:rPr>
        <w:t>moll</w:t>
      </w:r>
      <w:r w:rsidR="00387D54" w:rsidRPr="00387D54">
        <w:rPr>
          <w:sz w:val="28"/>
          <w:szCs w:val="28"/>
        </w:rPr>
        <w:t>.</w:t>
      </w:r>
      <w:r w:rsidR="00387D54">
        <w:rPr>
          <w:sz w:val="28"/>
          <w:szCs w:val="28"/>
        </w:rPr>
        <w:t xml:space="preserve"> Записать и прислать ответы на слуховой анализ:</w:t>
      </w:r>
    </w:p>
    <w:bookmarkStart w:id="0" w:name="_GoBack"/>
    <w:p w:rsidR="00387D54" w:rsidRPr="00387D54" w:rsidRDefault="00387D54" w:rsidP="00583D89">
      <w:pPr>
        <w:jc w:val="both"/>
        <w:rPr>
          <w:sz w:val="28"/>
          <w:szCs w:val="28"/>
        </w:rPr>
      </w:pPr>
      <w:r>
        <w:rPr>
          <w:sz w:val="28"/>
          <w:szCs w:val="28"/>
        </w:rPr>
        <w:object w:dxaOrig="112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6.25pt;height:40.5pt" o:ole="">
            <v:imagedata r:id="rId5" o:title=""/>
          </v:shape>
          <o:OLEObject Type="Embed" ProgID="Package" ShapeID="_x0000_i1025" DrawAspect="Content" ObjectID="_1668373456" r:id="rId6"/>
        </w:object>
      </w:r>
      <w:bookmarkEnd w:id="0"/>
    </w:p>
    <w:sectPr w:rsidR="00387D54" w:rsidRPr="00387D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D89"/>
    <w:rsid w:val="00387D54"/>
    <w:rsid w:val="003C3674"/>
    <w:rsid w:val="00583D89"/>
    <w:rsid w:val="006C2B10"/>
    <w:rsid w:val="00A82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EFC009-9C43-48F9-AD63-7F830DDDAB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2020-12-01T17:33:00Z</dcterms:created>
  <dcterms:modified xsi:type="dcterms:W3CDTF">2020-12-01T19:18:00Z</dcterms:modified>
</cp:coreProperties>
</file>