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Pr="004C2D61" w:rsidRDefault="00080F03" w:rsidP="00C5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(5)</w:t>
      </w:r>
      <w:bookmarkStart w:id="0" w:name="_GoBack"/>
      <w:bookmarkEnd w:id="0"/>
      <w:r w:rsidR="00C56BEB" w:rsidRPr="004C2D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56BEB" w:rsidRPr="004C2D61">
        <w:rPr>
          <w:b/>
          <w:sz w:val="28"/>
          <w:szCs w:val="28"/>
        </w:rPr>
        <w:t xml:space="preserve"> 16-23 ноября.</w:t>
      </w:r>
    </w:p>
    <w:p w:rsidR="00C56BEB" w:rsidRPr="004C2D61" w:rsidRDefault="00C56BEB" w:rsidP="00C56BEB">
      <w:pPr>
        <w:jc w:val="center"/>
        <w:rPr>
          <w:b/>
          <w:sz w:val="28"/>
          <w:szCs w:val="28"/>
        </w:rPr>
      </w:pPr>
      <w:r w:rsidRPr="004C2D61">
        <w:rPr>
          <w:b/>
          <w:sz w:val="28"/>
          <w:szCs w:val="28"/>
        </w:rPr>
        <w:t>Тема: буквенное обозначение тональностей.</w:t>
      </w:r>
    </w:p>
    <w:p w:rsidR="00C56BEB" w:rsidRDefault="00C56BEB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звук имеет латинское обозначение </w:t>
      </w:r>
    </w:p>
    <w:p w:rsidR="00C56BEB" w:rsidRDefault="00C56BEB" w:rsidP="00C56BEB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57750" cy="2152650"/>
            <wp:effectExtent l="0" t="0" r="0" b="0"/>
            <wp:docPr id="1" name="Рисунок 1" descr="ÐÑÐºÐ²ÐµÐ½Ð½Ð¾Ðµ Ð¾Ð±Ð¾Ð·Ð½Ð°ÑÐµÐ½Ð¸Ðµ Ð·Ð²ÑÐºÐ¾Ð² Ð¸ ÑÐ¾Ð½Ð°Ð»ÑÐ½Ð¾Ñ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ÑÐºÐ²ÐµÐ½Ð½Ð¾Ðµ Ð¾Ð±Ð¾Ð·Ð½Ð°ÑÐµÐ½Ð¸Ðµ Ð·Ð²ÑÐºÐ¾Ð² Ð¸ ÑÐ¾Ð½Ð°Ð»ÑÐ½Ð¾ÑÑÐµÐ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EB" w:rsidRDefault="00C56BEB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Исключение составляет звук си бемоль – </w:t>
      </w:r>
      <w:r>
        <w:rPr>
          <w:sz w:val="24"/>
          <w:szCs w:val="24"/>
          <w:lang w:val="en-US"/>
        </w:rPr>
        <w:t>B</w:t>
      </w:r>
      <w:r w:rsidRPr="00C56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(бэ). </w:t>
      </w:r>
    </w:p>
    <w:p w:rsidR="00C56BEB" w:rsidRDefault="00C56BEB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>Минорные тональности имеют обозначение малыми буквами.</w:t>
      </w:r>
    </w:p>
    <w:p w:rsidR="00C56BEB" w:rsidRDefault="00C56BEB" w:rsidP="00C56BEB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34025" cy="1330066"/>
            <wp:effectExtent l="0" t="0" r="0" b="3810"/>
            <wp:docPr id="2" name="Рисунок 2" descr="ÐÑÐ¾ Ð±ÑÐºÐ²ÐµÐ½Ð½Ð¾Ðµ Ð¾Ð±Ð¾Ð·Ð½Ð°ÑÐµÐ½Ð¸Ðµ ÑÐ¾Ð½Ð°Ð»ÑÐ½Ð¾ÑÑÐµÐ¹ | ÐÑÐ·ÑÐºÐ°Ð»ÑÐ½ÑÐ¹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Ð¾ Ð±ÑÐºÐ²ÐµÐ½Ð½Ð¾Ðµ Ð¾Ð±Ð¾Ð·Ð½Ð°ÑÐµÐ½Ð¸Ðµ ÑÐ¾Ð½Ð°Ð»ÑÐ½Ð¾ÑÑÐµÐ¹ | ÐÑÐ·ÑÐºÐ°Ð»ÑÐ½ÑÐ¹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54" cy="13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EB" w:rsidRPr="004C2D61" w:rsidRDefault="004C2D61" w:rsidP="00C56BEB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dur</w:t>
      </w:r>
      <w:proofErr w:type="spellEnd"/>
      <w:proofErr w:type="gramEnd"/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мажор</w:t>
      </w:r>
    </w:p>
    <w:p w:rsidR="004C2D61" w:rsidRPr="004C2D61" w:rsidRDefault="004C2D61" w:rsidP="00C56BEB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moll</w:t>
      </w:r>
      <w:proofErr w:type="gramEnd"/>
      <w:r>
        <w:rPr>
          <w:sz w:val="24"/>
          <w:szCs w:val="24"/>
          <w:lang w:val="en-US"/>
        </w:rPr>
        <w:t xml:space="preserve"> </w:t>
      </w:r>
      <w:r w:rsidRPr="004C2D61">
        <w:rPr>
          <w:sz w:val="24"/>
          <w:szCs w:val="24"/>
          <w:lang w:val="en-US"/>
        </w:rPr>
        <w:t xml:space="preserve">– </w:t>
      </w:r>
      <w:r>
        <w:rPr>
          <w:sz w:val="24"/>
          <w:szCs w:val="24"/>
        </w:rPr>
        <w:t>минор</w:t>
      </w:r>
    </w:p>
    <w:p w:rsidR="004C2D61" w:rsidRDefault="004C2D61" w:rsidP="00C56B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is</w:t>
      </w:r>
      <w:proofErr w:type="gramEnd"/>
      <w:r w:rsidRPr="004C2D61">
        <w:rPr>
          <w:sz w:val="24"/>
          <w:szCs w:val="24"/>
        </w:rPr>
        <w:t xml:space="preserve"> – </w:t>
      </w:r>
      <w:r>
        <w:rPr>
          <w:sz w:val="24"/>
          <w:szCs w:val="24"/>
        </w:rPr>
        <w:t>диез</w:t>
      </w:r>
    </w:p>
    <w:p w:rsidR="004C2D61" w:rsidRDefault="004C2D61" w:rsidP="00C56B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es</w:t>
      </w:r>
      <w:proofErr w:type="spellEnd"/>
      <w:r w:rsidRPr="004C2D61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бемоль</w:t>
      </w:r>
      <w:proofErr w:type="gramEnd"/>
    </w:p>
    <w:p w:rsidR="004C2D61" w:rsidRPr="004C2D61" w:rsidRDefault="004C2D61" w:rsidP="00C56B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фа мажор будет </w:t>
      </w:r>
      <w:proofErr w:type="spellStart"/>
      <w:r>
        <w:rPr>
          <w:sz w:val="24"/>
          <w:szCs w:val="24"/>
          <w:lang w:val="en-US"/>
        </w:rPr>
        <w:t>Fdur</w:t>
      </w:r>
      <w:proofErr w:type="spellEnd"/>
      <w:r w:rsidRPr="004C2D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соль мажор </w:t>
      </w:r>
      <w:proofErr w:type="spellStart"/>
      <w:r>
        <w:rPr>
          <w:sz w:val="24"/>
          <w:szCs w:val="24"/>
          <w:lang w:val="en-US"/>
        </w:rPr>
        <w:t>Gdur</w:t>
      </w:r>
      <w:proofErr w:type="spellEnd"/>
    </w:p>
    <w:p w:rsidR="004C2D61" w:rsidRDefault="004C2D61" w:rsidP="00C56B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Fis</w:t>
      </w:r>
      <w:proofErr w:type="spellEnd"/>
      <w:r w:rsidRPr="004C2D61">
        <w:rPr>
          <w:sz w:val="24"/>
          <w:szCs w:val="24"/>
        </w:rPr>
        <w:t xml:space="preserve"> – </w:t>
      </w:r>
      <w:r>
        <w:rPr>
          <w:sz w:val="24"/>
          <w:szCs w:val="24"/>
        </w:rPr>
        <w:t>фа диез мажор</w:t>
      </w:r>
    </w:p>
    <w:p w:rsidR="004C2D61" w:rsidRDefault="004C2D61" w:rsidP="00C56BE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Des</w:t>
      </w:r>
      <w:r w:rsidRPr="004C2D6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C2D61">
        <w:rPr>
          <w:sz w:val="24"/>
          <w:szCs w:val="24"/>
        </w:rPr>
        <w:t xml:space="preserve"> </w:t>
      </w:r>
      <w:r>
        <w:rPr>
          <w:sz w:val="24"/>
          <w:szCs w:val="24"/>
        </w:rPr>
        <w:t>ре бемоль мажор</w:t>
      </w:r>
    </w:p>
    <w:p w:rsidR="004C2D61" w:rsidRDefault="004C2D61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буква большая, значит это мажор, если буква маленькая – минор.</w:t>
      </w:r>
    </w:p>
    <w:p w:rsidR="004C2D61" w:rsidRPr="004C2D61" w:rsidRDefault="004C2D61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бы написать ре минор достаточно поставить букву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а фа мажор – </w:t>
      </w:r>
      <w:r>
        <w:rPr>
          <w:sz w:val="24"/>
          <w:szCs w:val="24"/>
          <w:lang w:val="en-US"/>
        </w:rPr>
        <w:t>F</w:t>
      </w:r>
    </w:p>
    <w:p w:rsidR="004C2D61" w:rsidRDefault="004C2D61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>Упрощения:</w:t>
      </w:r>
    </w:p>
    <w:p w:rsidR="004C2D61" w:rsidRPr="004C2D61" w:rsidRDefault="004C2D61" w:rsidP="00C56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 бемоль мажор – </w:t>
      </w:r>
      <w:proofErr w:type="spellStart"/>
      <w:r>
        <w:rPr>
          <w:sz w:val="24"/>
          <w:szCs w:val="24"/>
          <w:lang w:val="en-US"/>
        </w:rPr>
        <w:t>Es</w:t>
      </w:r>
      <w:proofErr w:type="spellEnd"/>
      <w:r w:rsidRPr="004C2D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ля бемоль мажор – </w:t>
      </w:r>
      <w:r>
        <w:rPr>
          <w:sz w:val="24"/>
          <w:szCs w:val="24"/>
          <w:lang w:val="en-US"/>
        </w:rPr>
        <w:t>As</w:t>
      </w:r>
    </w:p>
    <w:p w:rsidR="004C2D61" w:rsidRDefault="004C2D61" w:rsidP="004C2D61">
      <w:pPr>
        <w:jc w:val="center"/>
        <w:rPr>
          <w:sz w:val="24"/>
          <w:szCs w:val="24"/>
        </w:rPr>
      </w:pPr>
    </w:p>
    <w:p w:rsidR="004C2D61" w:rsidRDefault="004C2D61" w:rsidP="004C2D61">
      <w:pPr>
        <w:jc w:val="center"/>
        <w:rPr>
          <w:sz w:val="24"/>
          <w:szCs w:val="24"/>
        </w:rPr>
      </w:pPr>
    </w:p>
    <w:p w:rsidR="004C2D61" w:rsidRDefault="004C2D61" w:rsidP="004C2D61">
      <w:pPr>
        <w:jc w:val="center"/>
        <w:rPr>
          <w:b/>
          <w:sz w:val="28"/>
          <w:szCs w:val="28"/>
        </w:rPr>
      </w:pPr>
      <w:r w:rsidRPr="004C2D61">
        <w:rPr>
          <w:b/>
          <w:sz w:val="28"/>
          <w:szCs w:val="28"/>
        </w:rPr>
        <w:lastRenderedPageBreak/>
        <w:t xml:space="preserve">Изучение тональности </w:t>
      </w:r>
      <w:proofErr w:type="gramStart"/>
      <w:r w:rsidRPr="004C2D61">
        <w:rPr>
          <w:b/>
          <w:sz w:val="28"/>
          <w:szCs w:val="28"/>
        </w:rPr>
        <w:t>до диез</w:t>
      </w:r>
      <w:proofErr w:type="gramEnd"/>
      <w:r w:rsidRPr="004C2D61">
        <w:rPr>
          <w:b/>
          <w:sz w:val="28"/>
          <w:szCs w:val="28"/>
        </w:rPr>
        <w:t xml:space="preserve"> минор</w:t>
      </w:r>
    </w:p>
    <w:p w:rsidR="004C2D61" w:rsidRDefault="004C2D61" w:rsidP="004C2D61">
      <w:pPr>
        <w:jc w:val="center"/>
        <w:rPr>
          <w:b/>
          <w:sz w:val="28"/>
          <w:szCs w:val="28"/>
        </w:rPr>
      </w:pPr>
    </w:p>
    <w:p w:rsidR="004C2D61" w:rsidRDefault="004C2D61" w:rsidP="004C2D6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93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61" w:rsidRPr="004C2D61" w:rsidRDefault="004C2D61" w:rsidP="004C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Д/З: выучить буквенное обозначение тональностей. Построить три вида тональности </w:t>
      </w:r>
      <w:r>
        <w:rPr>
          <w:sz w:val="28"/>
          <w:szCs w:val="28"/>
          <w:lang w:val="en-US"/>
        </w:rPr>
        <w:t>cis</w:t>
      </w:r>
      <w:r>
        <w:rPr>
          <w:sz w:val="28"/>
          <w:szCs w:val="28"/>
        </w:rPr>
        <w:t xml:space="preserve">, их играть и петь. Играть и петь главные трезвучия лада с обращением и разрешением в тональности </w:t>
      </w:r>
      <w:r>
        <w:rPr>
          <w:sz w:val="28"/>
          <w:szCs w:val="28"/>
          <w:lang w:val="en-US"/>
        </w:rPr>
        <w:t>cis</w:t>
      </w:r>
      <w:r w:rsidRPr="004C2D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Pr="004C2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Петь №354, №357. </w:t>
      </w:r>
    </w:p>
    <w:sectPr w:rsidR="004C2D61" w:rsidRPr="004C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B"/>
    <w:rsid w:val="00080F03"/>
    <w:rsid w:val="004C2D61"/>
    <w:rsid w:val="00503BE1"/>
    <w:rsid w:val="00C56BEB"/>
    <w:rsid w:val="00DC6447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5E59"/>
  <w15:chartTrackingRefBased/>
  <w15:docId w15:val="{D1333241-D102-4DCE-959E-32742EBF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2020-11-15T16:55:00Z</dcterms:created>
  <dcterms:modified xsi:type="dcterms:W3CDTF">2020-11-15T16:55:00Z</dcterms:modified>
</cp:coreProperties>
</file>